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83"/>
        <w:gridCol w:w="2129"/>
        <w:gridCol w:w="1935"/>
        <w:gridCol w:w="1926"/>
        <w:gridCol w:w="1926"/>
      </w:tblGrid>
      <w:tr w:rsidR="00A762FB" w:rsidTr="00D5305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83" w:type="dxa"/>
            <w:tcBorders>
              <w:bottom w:val="nil"/>
            </w:tcBorders>
            <w:vAlign w:val="bottom"/>
          </w:tcPr>
          <w:p w:rsidR="00A762FB" w:rsidRPr="00D5305F" w:rsidRDefault="00A762FB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  <w:r w:rsidRPr="00D5305F">
              <w:rPr>
                <w:rFonts w:ascii="Arial" w:hAnsi="Arial"/>
                <w:sz w:val="16"/>
                <w:szCs w:val="16"/>
              </w:rPr>
              <w:t>Categories and</w:t>
            </w:r>
          </w:p>
        </w:tc>
        <w:tc>
          <w:tcPr>
            <w:tcW w:w="2129" w:type="dxa"/>
            <w:tcBorders>
              <w:bottom w:val="nil"/>
            </w:tcBorders>
            <w:vAlign w:val="bottom"/>
          </w:tcPr>
          <w:p w:rsidR="00A762FB" w:rsidRPr="00D5305F" w:rsidRDefault="00A762FB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5" w:type="dxa"/>
            <w:tcBorders>
              <w:bottom w:val="nil"/>
            </w:tcBorders>
            <w:tcMar>
              <w:left w:w="115" w:type="dxa"/>
            </w:tcMar>
            <w:vAlign w:val="bottom"/>
          </w:tcPr>
          <w:p w:rsidR="00A762FB" w:rsidRPr="00D5305F" w:rsidRDefault="00A762FB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bottom w:val="nil"/>
            </w:tcBorders>
            <w:tcMar>
              <w:top w:w="14" w:type="dxa"/>
              <w:left w:w="144" w:type="dxa"/>
              <w:bottom w:w="14" w:type="dxa"/>
            </w:tcMar>
            <w:vAlign w:val="bottom"/>
          </w:tcPr>
          <w:p w:rsidR="00A762FB" w:rsidRPr="00D5305F" w:rsidRDefault="00A762FB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bottom w:val="nil"/>
            </w:tcBorders>
            <w:tcMar>
              <w:top w:w="14" w:type="dxa"/>
              <w:bottom w:w="14" w:type="dxa"/>
            </w:tcMar>
            <w:vAlign w:val="bottom"/>
          </w:tcPr>
          <w:p w:rsidR="00A762FB" w:rsidRPr="00D5305F" w:rsidRDefault="00A762FB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</w:p>
        </w:tc>
      </w:tr>
      <w:tr w:rsidR="00A762FB" w:rsidTr="00D5305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83" w:type="dxa"/>
            <w:tcBorders>
              <w:top w:val="nil"/>
            </w:tcBorders>
            <w:vAlign w:val="bottom"/>
          </w:tcPr>
          <w:p w:rsidR="00A762FB" w:rsidRPr="00D5305F" w:rsidRDefault="00D462EF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  <w:r w:rsidRPr="00D5305F">
              <w:rPr>
                <w:rFonts w:ascii="Arial" w:hAnsi="Arial"/>
                <w:sz w:val="16"/>
                <w:szCs w:val="16"/>
              </w:rPr>
              <w:t>Criteria</w:t>
            </w:r>
          </w:p>
        </w:tc>
        <w:tc>
          <w:tcPr>
            <w:tcW w:w="2129" w:type="dxa"/>
            <w:tcBorders>
              <w:top w:val="nil"/>
            </w:tcBorders>
            <w:vAlign w:val="bottom"/>
          </w:tcPr>
          <w:p w:rsidR="00A762FB" w:rsidRPr="00D5305F" w:rsidRDefault="00D559F5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  <w:r w:rsidRPr="00D5305F">
              <w:rPr>
                <w:rFonts w:ascii="Arial" w:hAnsi="Arial"/>
                <w:sz w:val="16"/>
                <w:szCs w:val="16"/>
              </w:rPr>
              <w:t xml:space="preserve">Level 1 </w:t>
            </w:r>
          </w:p>
        </w:tc>
        <w:tc>
          <w:tcPr>
            <w:tcW w:w="1935" w:type="dxa"/>
            <w:tcBorders>
              <w:top w:val="nil"/>
            </w:tcBorders>
            <w:tcMar>
              <w:left w:w="115" w:type="dxa"/>
            </w:tcMar>
            <w:vAlign w:val="bottom"/>
          </w:tcPr>
          <w:p w:rsidR="00A762FB" w:rsidRPr="00D5305F" w:rsidRDefault="00D559F5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  <w:r w:rsidRPr="00D5305F">
              <w:rPr>
                <w:rFonts w:ascii="Arial" w:hAnsi="Arial"/>
                <w:sz w:val="16"/>
                <w:szCs w:val="16"/>
              </w:rPr>
              <w:t>Level 2</w:t>
            </w:r>
          </w:p>
        </w:tc>
        <w:tc>
          <w:tcPr>
            <w:tcW w:w="1926" w:type="dxa"/>
            <w:tcBorders>
              <w:top w:val="nil"/>
            </w:tcBorders>
            <w:tcMar>
              <w:top w:w="14" w:type="dxa"/>
              <w:left w:w="144" w:type="dxa"/>
              <w:bottom w:w="14" w:type="dxa"/>
            </w:tcMar>
            <w:vAlign w:val="bottom"/>
          </w:tcPr>
          <w:p w:rsidR="00A762FB" w:rsidRPr="00D5305F" w:rsidRDefault="00D559F5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  <w:r w:rsidRPr="00D5305F">
              <w:rPr>
                <w:rFonts w:ascii="Arial" w:hAnsi="Arial"/>
                <w:sz w:val="16"/>
                <w:szCs w:val="16"/>
              </w:rPr>
              <w:t>Level 3</w:t>
            </w:r>
          </w:p>
        </w:tc>
        <w:tc>
          <w:tcPr>
            <w:tcW w:w="1926" w:type="dxa"/>
            <w:tcBorders>
              <w:top w:val="nil"/>
            </w:tcBorders>
            <w:tcMar>
              <w:top w:w="14" w:type="dxa"/>
              <w:bottom w:w="14" w:type="dxa"/>
            </w:tcMar>
            <w:vAlign w:val="bottom"/>
          </w:tcPr>
          <w:p w:rsidR="00A762FB" w:rsidRPr="00D5305F" w:rsidRDefault="00D559F5" w:rsidP="009E5754">
            <w:pPr>
              <w:pStyle w:val="TBLHeadingBig"/>
              <w:rPr>
                <w:rFonts w:ascii="Arial" w:hAnsi="Arial"/>
                <w:sz w:val="16"/>
                <w:szCs w:val="16"/>
              </w:rPr>
            </w:pPr>
            <w:r w:rsidRPr="00D5305F">
              <w:rPr>
                <w:rFonts w:ascii="Arial" w:hAnsi="Arial"/>
                <w:sz w:val="16"/>
                <w:szCs w:val="16"/>
              </w:rPr>
              <w:t>Level 4</w:t>
            </w:r>
          </w:p>
        </w:tc>
      </w:tr>
      <w:tr w:rsidR="00A762FB" w:rsidTr="00D53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3" w:type="dxa"/>
            <w:tcBorders>
              <w:bottom w:val="single" w:sz="4" w:space="0" w:color="auto"/>
            </w:tcBorders>
          </w:tcPr>
          <w:p w:rsidR="00A762FB" w:rsidRPr="00D5305F" w:rsidRDefault="00A762FB" w:rsidP="00A762FB">
            <w:pPr>
              <w:pStyle w:val="TBL2"/>
              <w:rPr>
                <w:rFonts w:ascii="Arial" w:hAnsi="Arial"/>
                <w:sz w:val="16"/>
                <w:szCs w:val="16"/>
              </w:rPr>
            </w:pPr>
            <w:r w:rsidRPr="00D5305F">
              <w:rPr>
                <w:rFonts w:ascii="Arial" w:hAnsi="Arial"/>
                <w:sz w:val="16"/>
                <w:szCs w:val="16"/>
              </w:rPr>
              <w:t>Knowledge/</w:t>
            </w:r>
            <w:r w:rsidRPr="00D5305F">
              <w:rPr>
                <w:rFonts w:ascii="Arial" w:hAnsi="Arial"/>
                <w:sz w:val="16"/>
                <w:szCs w:val="16"/>
              </w:rPr>
              <w:br/>
              <w:t>Understanding</w:t>
            </w:r>
          </w:p>
          <w:p w:rsidR="00A762FB" w:rsidRPr="00D5305F" w:rsidRDefault="00A762FB" w:rsidP="00AF6292">
            <w:pPr>
              <w:pStyle w:val="TBL3"/>
              <w:rPr>
                <w:i w:val="0"/>
                <w:sz w:val="16"/>
                <w:szCs w:val="16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A762FB" w:rsidRPr="00D5305F" w:rsidRDefault="00DA255F" w:rsidP="00AF6292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demonstrates limited understanding </w:t>
            </w:r>
            <w:r w:rsidR="00302703" w:rsidRPr="00D5305F">
              <w:rPr>
                <w:sz w:val="16"/>
                <w:szCs w:val="16"/>
              </w:rPr>
              <w:t xml:space="preserve">of </w:t>
            </w:r>
            <w:r w:rsidR="001E7841" w:rsidRPr="00D5305F">
              <w:rPr>
                <w:sz w:val="16"/>
                <w:szCs w:val="16"/>
              </w:rPr>
              <w:t>syllable emphasis or respect for punctuation</w:t>
            </w:r>
            <w:r w:rsidRPr="00D5305F">
              <w:rPr>
                <w:sz w:val="16"/>
                <w:szCs w:val="16"/>
              </w:rPr>
              <w:t xml:space="preserve"> </w:t>
            </w:r>
            <w:r w:rsidR="002C22C7">
              <w:rPr>
                <w:sz w:val="16"/>
                <w:szCs w:val="16"/>
              </w:rPr>
              <w:t>and enjambment.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tcMar>
              <w:left w:w="115" w:type="dxa"/>
            </w:tcMar>
          </w:tcPr>
          <w:p w:rsidR="00DA255F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proofErr w:type="gramStart"/>
            <w:r w:rsidRPr="00D5305F">
              <w:rPr>
                <w:sz w:val="16"/>
                <w:szCs w:val="16"/>
              </w:rPr>
              <w:t>demonstrates</w:t>
            </w:r>
            <w:proofErr w:type="gramEnd"/>
            <w:r w:rsidRPr="00D5305F">
              <w:rPr>
                <w:sz w:val="16"/>
                <w:szCs w:val="16"/>
              </w:rPr>
              <w:t xml:space="preserve"> some understanding </w:t>
            </w:r>
            <w:r w:rsidR="00302703" w:rsidRPr="00D5305F">
              <w:rPr>
                <w:sz w:val="16"/>
                <w:szCs w:val="16"/>
              </w:rPr>
              <w:t>of syllable emphasis or respect for punctuation</w:t>
            </w:r>
            <w:r w:rsidR="002C22C7">
              <w:rPr>
                <w:sz w:val="16"/>
                <w:szCs w:val="16"/>
              </w:rPr>
              <w:t xml:space="preserve"> and enjambment.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tcMar>
              <w:top w:w="14" w:type="dxa"/>
              <w:left w:w="144" w:type="dxa"/>
              <w:bottom w:w="14" w:type="dxa"/>
            </w:tcMar>
          </w:tcPr>
          <w:p w:rsidR="00DA255F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proofErr w:type="gramStart"/>
            <w:r w:rsidRPr="00D5305F">
              <w:rPr>
                <w:sz w:val="16"/>
                <w:szCs w:val="16"/>
              </w:rPr>
              <w:t>demonstrates</w:t>
            </w:r>
            <w:proofErr w:type="gramEnd"/>
            <w:r w:rsidRPr="00D5305F">
              <w:rPr>
                <w:sz w:val="16"/>
                <w:szCs w:val="16"/>
              </w:rPr>
              <w:t xml:space="preserve"> considerable understanding </w:t>
            </w:r>
            <w:r w:rsidR="00302703" w:rsidRPr="00D5305F">
              <w:rPr>
                <w:sz w:val="16"/>
                <w:szCs w:val="16"/>
              </w:rPr>
              <w:t>of syllable emphasis or respect for punctuation</w:t>
            </w:r>
            <w:r w:rsidR="002C22C7">
              <w:rPr>
                <w:sz w:val="16"/>
                <w:szCs w:val="16"/>
              </w:rPr>
              <w:t xml:space="preserve"> and enjambment.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DA255F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proofErr w:type="gramStart"/>
            <w:r w:rsidRPr="00D5305F">
              <w:rPr>
                <w:sz w:val="16"/>
                <w:szCs w:val="16"/>
              </w:rPr>
              <w:t>demonstrates</w:t>
            </w:r>
            <w:proofErr w:type="gramEnd"/>
            <w:r w:rsidRPr="00D5305F">
              <w:rPr>
                <w:sz w:val="16"/>
                <w:szCs w:val="16"/>
              </w:rPr>
              <w:t xml:space="preserve"> thorough and insightful understanding </w:t>
            </w:r>
            <w:r w:rsidR="00302703" w:rsidRPr="00D5305F">
              <w:rPr>
                <w:sz w:val="16"/>
                <w:szCs w:val="16"/>
              </w:rPr>
              <w:t>of syllable emphasis or respect for punctuation</w:t>
            </w:r>
            <w:r w:rsidR="002C22C7">
              <w:rPr>
                <w:sz w:val="16"/>
                <w:szCs w:val="16"/>
              </w:rPr>
              <w:t xml:space="preserve"> and enjambment. </w:t>
            </w:r>
          </w:p>
        </w:tc>
      </w:tr>
      <w:tr w:rsidR="00A762FB" w:rsidTr="00D53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3" w:type="dxa"/>
            <w:tcBorders>
              <w:bottom w:val="single" w:sz="4" w:space="0" w:color="auto"/>
            </w:tcBorders>
          </w:tcPr>
          <w:p w:rsidR="00A762FB" w:rsidRPr="00D5305F" w:rsidRDefault="004B2A00" w:rsidP="004B2A00">
            <w:pPr>
              <w:pStyle w:val="TBL3"/>
              <w:rPr>
                <w:i w:val="0"/>
                <w:sz w:val="16"/>
                <w:szCs w:val="16"/>
              </w:rPr>
            </w:pPr>
            <w:r w:rsidRPr="00D5305F">
              <w:rPr>
                <w:i w:val="0"/>
                <w:sz w:val="16"/>
                <w:szCs w:val="16"/>
              </w:rPr>
              <w:t>Planning and Preparation</w:t>
            </w:r>
          </w:p>
          <w:p w:rsidR="00A762FB" w:rsidRPr="00D5305F" w:rsidRDefault="00A762FB" w:rsidP="00A762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demonstrates limited preparation for performance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tcMar>
              <w:left w:w="115" w:type="dxa"/>
            </w:tcMar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demonstrates moderate preparation for performance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tcMar>
              <w:top w:w="14" w:type="dxa"/>
              <w:left w:w="144" w:type="dxa"/>
              <w:bottom w:w="14" w:type="dxa"/>
            </w:tcMar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demonstrates considerable preparation for performance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demonstrates extensive preparation for performance </w:t>
            </w:r>
          </w:p>
        </w:tc>
      </w:tr>
      <w:tr w:rsidR="00A762FB" w:rsidTr="00D53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3" w:type="dxa"/>
            <w:tcBorders>
              <w:bottom w:val="single" w:sz="4" w:space="0" w:color="auto"/>
            </w:tcBorders>
          </w:tcPr>
          <w:p w:rsidR="00A762FB" w:rsidRPr="00D5305F" w:rsidRDefault="00A762FB" w:rsidP="00A762FB">
            <w:pPr>
              <w:pStyle w:val="TBL2"/>
              <w:rPr>
                <w:rFonts w:ascii="Arial" w:hAnsi="Arial"/>
                <w:sz w:val="16"/>
                <w:szCs w:val="16"/>
              </w:rPr>
            </w:pPr>
            <w:r w:rsidRPr="00D5305F">
              <w:rPr>
                <w:rFonts w:ascii="Arial" w:hAnsi="Arial"/>
                <w:sz w:val="16"/>
                <w:szCs w:val="16"/>
              </w:rPr>
              <w:t>Communication</w:t>
            </w:r>
          </w:p>
          <w:p w:rsidR="00A762FB" w:rsidRPr="00D5305F" w:rsidRDefault="004B2A00" w:rsidP="00A762FB">
            <w:pPr>
              <w:pStyle w:val="TBL3"/>
              <w:rPr>
                <w:i w:val="0"/>
                <w:sz w:val="16"/>
                <w:szCs w:val="16"/>
              </w:rPr>
            </w:pPr>
            <w:r w:rsidRPr="00D5305F">
              <w:rPr>
                <w:i w:val="0"/>
                <w:sz w:val="16"/>
                <w:szCs w:val="16"/>
              </w:rPr>
              <w:t>Non-Verbal Cues</w:t>
            </w:r>
          </w:p>
          <w:p w:rsidR="00A762FB" w:rsidRPr="00D5305F" w:rsidRDefault="00A762FB" w:rsidP="00A762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limited use of relevant gestures, facial expressions, and body language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tcMar>
              <w:left w:w="115" w:type="dxa"/>
            </w:tcMar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some use of relevant gestures, facial expressions, and body language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tcMar>
              <w:top w:w="14" w:type="dxa"/>
              <w:left w:w="144" w:type="dxa"/>
              <w:bottom w:w="14" w:type="dxa"/>
            </w:tcMar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appropriate use of relevant gestures, facial expressions, and body language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effective use of relevant gestures, facial expressions, and body language </w:t>
            </w:r>
          </w:p>
        </w:tc>
      </w:tr>
      <w:tr w:rsidR="00A762FB" w:rsidTr="00D53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3" w:type="dxa"/>
            <w:tcBorders>
              <w:bottom w:val="single" w:sz="4" w:space="0" w:color="auto"/>
            </w:tcBorders>
          </w:tcPr>
          <w:p w:rsidR="00A762FB" w:rsidRPr="00D5305F" w:rsidRDefault="004B2A00" w:rsidP="00AF6292">
            <w:pPr>
              <w:pStyle w:val="TBL3"/>
              <w:rPr>
                <w:i w:val="0"/>
                <w:sz w:val="16"/>
                <w:szCs w:val="16"/>
              </w:rPr>
            </w:pPr>
            <w:r w:rsidRPr="00D5305F">
              <w:rPr>
                <w:i w:val="0"/>
                <w:sz w:val="16"/>
                <w:szCs w:val="16"/>
              </w:rPr>
              <w:t>Verbal Cues</w:t>
            </w:r>
          </w:p>
          <w:p w:rsidR="00A762FB" w:rsidRPr="00D5305F" w:rsidRDefault="00A762FB" w:rsidP="00A762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uses </w:t>
            </w:r>
            <w:r w:rsidR="004D2220" w:rsidRPr="00D5305F">
              <w:rPr>
                <w:sz w:val="16"/>
                <w:szCs w:val="16"/>
              </w:rPr>
              <w:t>inflection</w:t>
            </w:r>
            <w:r w:rsidRPr="00D5305F">
              <w:rPr>
                <w:sz w:val="16"/>
                <w:szCs w:val="16"/>
              </w:rPr>
              <w:t xml:space="preserve">, pace, and volume with limited effectiveness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tcMar>
              <w:left w:w="115" w:type="dxa"/>
            </w:tcMar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uses </w:t>
            </w:r>
            <w:r w:rsidR="004D2220" w:rsidRPr="00D5305F">
              <w:rPr>
                <w:sz w:val="16"/>
                <w:szCs w:val="16"/>
              </w:rPr>
              <w:t>inflection</w:t>
            </w:r>
            <w:r w:rsidRPr="00D5305F">
              <w:rPr>
                <w:sz w:val="16"/>
                <w:szCs w:val="16"/>
              </w:rPr>
              <w:t xml:space="preserve">, pace, and volume with some effectiveness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tcMar>
              <w:top w:w="14" w:type="dxa"/>
              <w:left w:w="144" w:type="dxa"/>
              <w:bottom w:w="14" w:type="dxa"/>
            </w:tcMar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uses </w:t>
            </w:r>
            <w:r w:rsidR="004D2220" w:rsidRPr="00D5305F">
              <w:rPr>
                <w:sz w:val="16"/>
                <w:szCs w:val="16"/>
              </w:rPr>
              <w:t>inflection</w:t>
            </w:r>
            <w:r w:rsidRPr="00D5305F">
              <w:rPr>
                <w:sz w:val="16"/>
                <w:szCs w:val="16"/>
              </w:rPr>
              <w:t xml:space="preserve">, pace, and volume with considerable effectiveness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A762FB" w:rsidRPr="00D5305F" w:rsidRDefault="00DA255F" w:rsidP="00DA255F">
            <w:pPr>
              <w:pStyle w:val="TBLBullet"/>
              <w:rPr>
                <w:sz w:val="16"/>
                <w:szCs w:val="16"/>
              </w:rPr>
            </w:pPr>
            <w:r w:rsidRPr="00D5305F">
              <w:rPr>
                <w:sz w:val="16"/>
                <w:szCs w:val="16"/>
              </w:rPr>
              <w:t xml:space="preserve">uses </w:t>
            </w:r>
            <w:r w:rsidR="004D2220" w:rsidRPr="00D5305F">
              <w:rPr>
                <w:sz w:val="16"/>
                <w:szCs w:val="16"/>
              </w:rPr>
              <w:t>inflection</w:t>
            </w:r>
            <w:r w:rsidRPr="00D5305F">
              <w:rPr>
                <w:sz w:val="16"/>
                <w:szCs w:val="16"/>
              </w:rPr>
              <w:t xml:space="preserve">, pace, and volume with a high degree of effectiveness </w:t>
            </w:r>
          </w:p>
        </w:tc>
      </w:tr>
    </w:tbl>
    <w:p w:rsidR="000E3A82" w:rsidRDefault="000E3A82" w:rsidP="000E3A82">
      <w:pPr>
        <w:pStyle w:val="Comment"/>
        <w:spacing w:before="240"/>
        <w:rPr>
          <w:szCs w:val="22"/>
          <w:u w:val="single"/>
        </w:rPr>
      </w:pPr>
      <w:r>
        <w:rPr>
          <w:szCs w:val="22"/>
        </w:rPr>
        <w:t>Comments/Sug</w:t>
      </w:r>
      <w:r w:rsidR="00302703">
        <w:rPr>
          <w:szCs w:val="22"/>
        </w:rPr>
        <w:t xml:space="preserve">gestions: </w:t>
      </w:r>
      <w:r w:rsidR="00D5305F">
        <w:rPr>
          <w:szCs w:val="22"/>
        </w:rPr>
        <w:t xml:space="preserve">“Most of Shakespeare’s set speeches and soliloquies have three parts: the </w:t>
      </w:r>
      <w:r w:rsidR="00D5305F" w:rsidRPr="00D5305F">
        <w:rPr>
          <w:b/>
          <w:szCs w:val="22"/>
        </w:rPr>
        <w:t>response to a specific set of circumstances</w:t>
      </w:r>
      <w:r w:rsidR="00D5305F">
        <w:rPr>
          <w:szCs w:val="22"/>
        </w:rPr>
        <w:t xml:space="preserve">, the character’s intellectual and </w:t>
      </w:r>
      <w:r w:rsidR="00D5305F" w:rsidRPr="00D5305F">
        <w:rPr>
          <w:b/>
          <w:szCs w:val="22"/>
        </w:rPr>
        <w:t>emotional exploration</w:t>
      </w:r>
      <w:r w:rsidR="00D5305F">
        <w:rPr>
          <w:szCs w:val="22"/>
        </w:rPr>
        <w:t xml:space="preserve"> of that situation, and the </w:t>
      </w:r>
      <w:r w:rsidR="00D5305F" w:rsidRPr="00D5305F">
        <w:rPr>
          <w:b/>
          <w:szCs w:val="22"/>
        </w:rPr>
        <w:t>resolution</w:t>
      </w:r>
      <w:r w:rsidR="00D5305F">
        <w:rPr>
          <w:szCs w:val="22"/>
        </w:rPr>
        <w:t xml:space="preserve">. Avoid generalizing the emotion and instead engage the audience so that they follow the character’s thought process.” John Barton </w:t>
      </w:r>
      <w:r w:rsidR="00D5305F" w:rsidRPr="00D5305F">
        <w:rPr>
          <w:szCs w:val="22"/>
          <w:u w:val="single"/>
        </w:rPr>
        <w:t>Playing Shakespeare</w:t>
      </w:r>
    </w:p>
    <w:p w:rsidR="00D5305F" w:rsidRDefault="00D5305F" w:rsidP="000E3A82">
      <w:pPr>
        <w:pStyle w:val="Comment"/>
        <w:spacing w:before="240"/>
        <w:rPr>
          <w:szCs w:val="22"/>
        </w:rPr>
      </w:pPr>
      <w:r>
        <w:rPr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EA7" w:rsidRPr="000E3A82" w:rsidRDefault="00BE7EA7" w:rsidP="00302703">
      <w:pPr>
        <w:pStyle w:val="Rating"/>
        <w:ind w:right="830"/>
      </w:pPr>
      <w:r>
        <w:t xml:space="preserve">Overall Rating: </w:t>
      </w:r>
      <w:r w:rsidRPr="00BE7EA7">
        <w:rPr>
          <w:rStyle w:val="RatingBox"/>
        </w:rPr>
        <w:t></w:t>
      </w:r>
    </w:p>
    <w:sectPr w:rsidR="00BE7EA7" w:rsidRPr="000E3A82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 w:code="1"/>
      <w:pgMar w:top="1080" w:right="720" w:bottom="108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76" w:rsidRDefault="00540176">
      <w:r>
        <w:separator/>
      </w:r>
    </w:p>
  </w:endnote>
  <w:endnote w:type="continuationSeparator" w:id="0">
    <w:p w:rsidR="00540176" w:rsidRDefault="0054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D" w:rsidRPr="00395627" w:rsidRDefault="00A022BD" w:rsidP="00395627">
    <w:pPr>
      <w:pStyle w:val="Footer"/>
      <w:jc w:val="right"/>
    </w:pPr>
    <w:fldSimple w:instr=" DOCPROPERTY  Copyright  \* MERGEFORMAT ">
      <w:r w:rsidR="00CF6341">
        <w:t>© Oxford University Press (Canada) 2002</w:t>
      </w:r>
    </w:fldSimple>
    <w:r w:rsidRPr="00395627">
      <w:t xml:space="preserve">.  </w:t>
    </w:r>
    <w:fldSimple w:instr=" DOCPROPERTY  &quot;Copyright Permission&quot;  \* MERGEFORMAT ">
      <w:r w:rsidR="00CF6341">
        <w:t xml:space="preserve">Permission to reproduce for classroom use restricted to schools purchasing </w:t>
      </w:r>
    </w:fldSimple>
    <w:fldSimple w:instr=" DOCPROPERTY  Project  \* MERGEFORMAT ">
      <w:r w:rsidR="00CF6341">
        <w:rPr>
          <w:i/>
        </w:rPr>
        <w:t>Echoes 12 Anthology</w:t>
      </w:r>
    </w:fldSimple>
    <w:r w:rsidRPr="00395627">
      <w:rPr>
        <w:i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D" w:rsidRPr="00395627" w:rsidRDefault="00A022BD">
    <w:pPr>
      <w:pStyle w:val="Footer"/>
    </w:pPr>
    <w:fldSimple w:instr=" DOCPROPERTY  Copyright  \* MERGEFORMAT ">
      <w:r w:rsidR="00CF6341">
        <w:t>© Oxford University Press (Canada) 2002</w:t>
      </w:r>
    </w:fldSimple>
    <w:r w:rsidRPr="00395627">
      <w:t xml:space="preserve">.  </w:t>
    </w:r>
    <w:fldSimple w:instr=" DOCPROPERTY  &quot;Copyright Permission&quot;  \* MERGEFORMAT ">
      <w:r w:rsidR="00CF6341">
        <w:t xml:space="preserve">Permission to reproduce for classroom use restricted to schools purchasing </w:t>
      </w:r>
    </w:fldSimple>
    <w:fldSimple w:instr=" DOCPROPERTY  Project  \* MERGEFORMAT ">
      <w:r w:rsidR="00CF6341">
        <w:rPr>
          <w:i/>
        </w:rPr>
        <w:t>Echoes 12 Anthology</w:t>
      </w:r>
    </w:fldSimple>
    <w:r w:rsidRPr="00395627">
      <w:rPr>
        <w:i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76" w:rsidRDefault="00540176">
      <w:r>
        <w:separator/>
      </w:r>
    </w:p>
  </w:footnote>
  <w:footnote w:type="continuationSeparator" w:id="0">
    <w:p w:rsidR="00540176" w:rsidRDefault="0054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D" w:rsidRDefault="00A022BD" w:rsidP="009E5754">
    <w:pPr>
      <w:pStyle w:val="Header"/>
      <w:jc w:val="left"/>
    </w:pPr>
    <w:r>
      <w:t>Assessment Masters</w:t>
    </w:r>
  </w:p>
  <w:tbl>
    <w:tblPr>
      <w:tblW w:w="0" w:type="auto"/>
      <w:tblLayout w:type="fixed"/>
      <w:tblLook w:val="00AC"/>
    </w:tblPr>
    <w:tblGrid>
      <w:gridCol w:w="7560"/>
      <w:gridCol w:w="2520"/>
    </w:tblGrid>
    <w:tr w:rsidR="00A022BD">
      <w:tblPrEx>
        <w:tblCellMar>
          <w:top w:w="0" w:type="dxa"/>
          <w:bottom w:w="0" w:type="dxa"/>
        </w:tblCellMar>
      </w:tblPrEx>
      <w:tc>
        <w:tcPr>
          <w:tcW w:w="7560" w:type="dxa"/>
        </w:tcPr>
        <w:p w:rsidR="00A022BD" w:rsidRDefault="00A022BD" w:rsidP="009E5754">
          <w:pPr>
            <w:pStyle w:val="Heading1"/>
          </w:pPr>
          <w:fldSimple w:instr=" TITLE  \* MERGEFORMAT ">
            <w:r w:rsidR="00CF6341">
              <w:t>Monologue Presentation Rubric</w:t>
            </w:r>
          </w:fldSimple>
        </w:p>
      </w:tc>
      <w:tc>
        <w:tcPr>
          <w:tcW w:w="2520" w:type="dxa"/>
        </w:tcPr>
        <w:p w:rsidR="00A022BD" w:rsidRPr="00B32FC1" w:rsidRDefault="00A022BD" w:rsidP="009E5754">
          <w:pPr>
            <w:pStyle w:val="Heading2"/>
            <w:tabs>
              <w:tab w:val="left" w:pos="2621"/>
              <w:tab w:val="left" w:pos="5117"/>
            </w:tabs>
          </w:pPr>
          <w:r>
            <w:t>Assessment</w:t>
          </w:r>
          <w:r>
            <w:br/>
            <w:t xml:space="preserve">Master </w:t>
          </w:r>
          <w:fldSimple w:instr=" DOCPROPERTY &quot;Master&quot;  \* MERGEFORMAT ">
            <w:r w:rsidR="00CF6341">
              <w:t>38</w:t>
            </w:r>
          </w:fldSimple>
          <w:r>
            <w:br/>
            <w:t>(continued)</w:t>
          </w:r>
        </w:p>
      </w:tc>
    </w:tr>
  </w:tbl>
  <w:p w:rsidR="00A022BD" w:rsidRPr="005428B8" w:rsidRDefault="00A022BD" w:rsidP="009E5754">
    <w:pPr>
      <w:pStyle w:val="TXIBodyCopy"/>
    </w:pPr>
    <w:r w:rsidRPr="005428B8">
      <w:t xml:space="preserve">Name:  </w:t>
    </w:r>
    <w:r w:rsidRPr="005428B8">
      <w:tab/>
    </w:r>
    <w:r w:rsidRPr="005428B8">
      <w:tab/>
      <w:t xml:space="preserve">Class:  </w:t>
    </w:r>
    <w:r w:rsidRPr="005428B8">
      <w:tab/>
    </w:r>
  </w:p>
  <w:p w:rsidR="00A022BD" w:rsidRPr="00B32FC1" w:rsidRDefault="00A022BD" w:rsidP="009E5754">
    <w:pPr>
      <w:pStyle w:val="TXIBodyCopy"/>
    </w:pPr>
    <w:r w:rsidRPr="005428B8">
      <w:t>Activity:</w:t>
    </w:r>
    <w:r>
      <w:t xml:space="preserve">  </w:t>
    </w:r>
    <w:r w:rsidRPr="005428B8">
      <w:tab/>
    </w:r>
    <w:r>
      <w:tab/>
    </w:r>
    <w:r w:rsidRPr="005428B8">
      <w:t>Date:</w:t>
    </w:r>
    <w:r>
      <w:t xml:space="preserve">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D" w:rsidRDefault="00A022BD">
    <w:pPr>
      <w:pStyle w:val="Header"/>
    </w:pPr>
    <w:r>
      <w:t>Assessment Masters</w:t>
    </w:r>
  </w:p>
  <w:tbl>
    <w:tblPr>
      <w:tblW w:w="0" w:type="auto"/>
      <w:tblLayout w:type="fixed"/>
      <w:tblLook w:val="00AC"/>
    </w:tblPr>
    <w:tblGrid>
      <w:gridCol w:w="7560"/>
      <w:gridCol w:w="2520"/>
    </w:tblGrid>
    <w:tr w:rsidR="00A022BD">
      <w:tblPrEx>
        <w:tblCellMar>
          <w:top w:w="0" w:type="dxa"/>
          <w:bottom w:w="0" w:type="dxa"/>
        </w:tblCellMar>
      </w:tblPrEx>
      <w:tc>
        <w:tcPr>
          <w:tcW w:w="7560" w:type="dxa"/>
        </w:tcPr>
        <w:p w:rsidR="00A022BD" w:rsidRDefault="00A022BD">
          <w:pPr>
            <w:pStyle w:val="Heading1"/>
          </w:pPr>
          <w:fldSimple w:instr=" TITLE  \* MERGEFORMAT ">
            <w:r w:rsidR="00CF6341">
              <w:t>Monologue Presentation Rubric</w:t>
            </w:r>
          </w:fldSimple>
          <w:r>
            <w:t xml:space="preserve"> </w:t>
          </w:r>
        </w:p>
      </w:tc>
      <w:tc>
        <w:tcPr>
          <w:tcW w:w="2520" w:type="dxa"/>
        </w:tcPr>
        <w:p w:rsidR="00A022BD" w:rsidRDefault="00A022BD">
          <w:pPr>
            <w:pStyle w:val="Heading2"/>
            <w:tabs>
              <w:tab w:val="left" w:pos="2621"/>
              <w:tab w:val="left" w:pos="5117"/>
            </w:tabs>
          </w:pPr>
          <w:r>
            <w:t>ENG4U1</w:t>
          </w:r>
        </w:p>
      </w:tc>
    </w:tr>
  </w:tbl>
  <w:p w:rsidR="00A022BD" w:rsidRPr="005428B8" w:rsidRDefault="00A022BD" w:rsidP="005428B8">
    <w:pPr>
      <w:pStyle w:val="TXIBodyCopy"/>
    </w:pPr>
    <w:r>
      <w:t xml:space="preserve">Name:  </w:t>
    </w:r>
    <w:r>
      <w:tab/>
    </w:r>
    <w:r>
      <w:tab/>
      <w:t xml:space="preserve">Class: </w:t>
    </w:r>
  </w:p>
  <w:p w:rsidR="00A022BD" w:rsidRPr="005428B8" w:rsidRDefault="00A022BD" w:rsidP="005428B8">
    <w:pPr>
      <w:pStyle w:val="TXIBodyCopy"/>
    </w:pPr>
    <w:r w:rsidRPr="00D5305F">
      <w:rPr>
        <w:u w:val="single"/>
      </w:rPr>
      <w:t>HAMLET</w:t>
    </w:r>
    <w:r>
      <w:t xml:space="preserve"> PRESENTATION</w:t>
    </w:r>
    <w:r>
      <w:tab/>
    </w:r>
    <w:r w:rsidRPr="005428B8">
      <w:t>Date:</w:t>
    </w:r>
    <w:r w:rsidR="00264B00">
      <w:t xml:space="preserve"> Feb, 2015</w:t>
    </w:r>
    <w:r>
      <w:t xml:space="preserve">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E1A"/>
    <w:multiLevelType w:val="hybridMultilevel"/>
    <w:tmpl w:val="7B7E2306"/>
    <w:lvl w:ilvl="0" w:tplc="FFFFFFFF">
      <w:start w:val="1"/>
      <w:numFmt w:val="bullet"/>
      <w:pStyle w:val="TBLBulletCustom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96EE0"/>
    <w:multiLevelType w:val="hybridMultilevel"/>
    <w:tmpl w:val="21E0F6BE"/>
    <w:lvl w:ilvl="0" w:tplc="FFFFFFFF">
      <w:start w:val="1"/>
      <w:numFmt w:val="bullet"/>
      <w:pStyle w:val="TBL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5328C"/>
    <w:multiLevelType w:val="hybridMultilevel"/>
    <w:tmpl w:val="76AE6A92"/>
    <w:lvl w:ilvl="0" w:tplc="FFFFFFFF">
      <w:start w:val="1"/>
      <w:numFmt w:val="bullet"/>
      <w:pStyle w:val="TBL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65DEA"/>
    <w:multiLevelType w:val="hybridMultilevel"/>
    <w:tmpl w:val="C76021A6"/>
    <w:lvl w:ilvl="0" w:tplc="FFFFFFFF">
      <w:start w:val="1"/>
      <w:numFmt w:val="bullet"/>
      <w:pStyle w:val="TBLBullet1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E62AE"/>
    <w:multiLevelType w:val="multilevel"/>
    <w:tmpl w:val="76AE6A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0"/>
  </w:num>
  <w:num w:numId="30">
    <w:abstractNumId w:val="2"/>
  </w:num>
  <w:num w:numId="31">
    <w:abstractNumId w:val="3"/>
  </w:num>
  <w:num w:numId="32">
    <w:abstractNumId w:val="1"/>
  </w:num>
  <w:num w:numId="33">
    <w:abstractNumId w:val="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Template" w:val="Q:\Echoes\Content\Docs\Echoes.dot"/>
  </w:docVars>
  <w:rsids>
    <w:rsidRoot w:val="00203379"/>
    <w:rsid w:val="000613BD"/>
    <w:rsid w:val="00061EDF"/>
    <w:rsid w:val="00082B7F"/>
    <w:rsid w:val="000E3A82"/>
    <w:rsid w:val="000F428E"/>
    <w:rsid w:val="001743D9"/>
    <w:rsid w:val="001E7841"/>
    <w:rsid w:val="00203379"/>
    <w:rsid w:val="00264B00"/>
    <w:rsid w:val="002C22C7"/>
    <w:rsid w:val="00302703"/>
    <w:rsid w:val="00395627"/>
    <w:rsid w:val="004349AC"/>
    <w:rsid w:val="00446344"/>
    <w:rsid w:val="004B2A00"/>
    <w:rsid w:val="004D2220"/>
    <w:rsid w:val="004F512C"/>
    <w:rsid w:val="00512772"/>
    <w:rsid w:val="00530246"/>
    <w:rsid w:val="00540176"/>
    <w:rsid w:val="005428B8"/>
    <w:rsid w:val="005C377B"/>
    <w:rsid w:val="00685A7E"/>
    <w:rsid w:val="006A2D58"/>
    <w:rsid w:val="006D5127"/>
    <w:rsid w:val="008C4CA9"/>
    <w:rsid w:val="008D585F"/>
    <w:rsid w:val="009270F2"/>
    <w:rsid w:val="009C161A"/>
    <w:rsid w:val="009E5754"/>
    <w:rsid w:val="00A022BD"/>
    <w:rsid w:val="00A3346B"/>
    <w:rsid w:val="00A762FB"/>
    <w:rsid w:val="00AD27FD"/>
    <w:rsid w:val="00AF3EBF"/>
    <w:rsid w:val="00AF6292"/>
    <w:rsid w:val="00BE7EA7"/>
    <w:rsid w:val="00C86BBC"/>
    <w:rsid w:val="00CF5B2A"/>
    <w:rsid w:val="00CF6341"/>
    <w:rsid w:val="00D12422"/>
    <w:rsid w:val="00D27E0D"/>
    <w:rsid w:val="00D462EF"/>
    <w:rsid w:val="00D5305F"/>
    <w:rsid w:val="00D559F5"/>
    <w:rsid w:val="00D757F6"/>
    <w:rsid w:val="00DA05D3"/>
    <w:rsid w:val="00DA255F"/>
    <w:rsid w:val="00E558E9"/>
    <w:rsid w:val="00F8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05F"/>
    <w:pPr>
      <w:spacing w:line="160" w:lineRule="atLeast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D585F"/>
    <w:pPr>
      <w:autoSpaceDE w:val="0"/>
      <w:autoSpaceDN w:val="0"/>
      <w:adjustRightInd w:val="0"/>
      <w:spacing w:after="720"/>
      <w:outlineLvl w:val="0"/>
    </w:pPr>
    <w:rPr>
      <w:sz w:val="48"/>
    </w:rPr>
  </w:style>
  <w:style w:type="paragraph" w:styleId="Heading2">
    <w:name w:val="heading 2"/>
    <w:basedOn w:val="Heading1"/>
    <w:next w:val="Normal"/>
    <w:qFormat/>
    <w:rsid w:val="008D585F"/>
    <w:pPr>
      <w:spacing w:after="0" w:line="240" w:lineRule="exact"/>
      <w:jc w:val="right"/>
      <w:outlineLvl w:val="1"/>
    </w:pPr>
    <w:rPr>
      <w:rFonts w:ascii="Arial Black" w:hAnsi="Arial Black"/>
      <w:sz w:val="24"/>
    </w:rPr>
  </w:style>
  <w:style w:type="character" w:default="1" w:styleId="DefaultParagraphFont">
    <w:name w:val="Default Paragraph Font"/>
    <w:semiHidden/>
    <w:rsid w:val="008D585F"/>
  </w:style>
  <w:style w:type="table" w:default="1" w:styleId="TableNormal">
    <w:name w:val="Normal Table"/>
    <w:semiHidden/>
    <w:rsid w:val="008D58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585F"/>
  </w:style>
  <w:style w:type="paragraph" w:customStyle="1" w:styleId="TXIBodyCopy">
    <w:name w:val="TXI (Body Copy)"/>
    <w:rsid w:val="008D585F"/>
    <w:pPr>
      <w:widowControl w:val="0"/>
      <w:tabs>
        <w:tab w:val="right" w:leader="underscore" w:pos="5580"/>
        <w:tab w:val="left" w:pos="5760"/>
        <w:tab w:val="right" w:leader="underscore" w:pos="9792"/>
      </w:tabs>
      <w:autoSpaceDE w:val="0"/>
      <w:autoSpaceDN w:val="0"/>
      <w:adjustRightInd w:val="0"/>
      <w:spacing w:after="240" w:line="160" w:lineRule="atLeast"/>
      <w:ind w:left="288"/>
    </w:pPr>
    <w:rPr>
      <w:rFonts w:ascii="Arial" w:hAnsi="Arial"/>
      <w:sz w:val="22"/>
      <w:lang w:val="en-US" w:eastAsia="en-US"/>
    </w:rPr>
  </w:style>
  <w:style w:type="paragraph" w:customStyle="1" w:styleId="TBL1">
    <w:name w:val="TBL1"/>
    <w:basedOn w:val="TBLNormal"/>
    <w:rsid w:val="008D585F"/>
    <w:pPr>
      <w:spacing w:before="60"/>
    </w:pPr>
    <w:rPr>
      <w:rFonts w:ascii="Arial Black" w:hAnsi="Arial Black"/>
    </w:rPr>
  </w:style>
  <w:style w:type="paragraph" w:customStyle="1" w:styleId="TBLBullet">
    <w:name w:val="TBL Bullet"/>
    <w:basedOn w:val="TBLNormal"/>
    <w:rsid w:val="008D585F"/>
    <w:pPr>
      <w:numPr>
        <w:numId w:val="4"/>
      </w:numPr>
      <w:tabs>
        <w:tab w:val="left" w:pos="216"/>
      </w:tabs>
      <w:spacing w:before="60" w:after="60"/>
    </w:pPr>
    <w:rPr>
      <w:sz w:val="20"/>
    </w:rPr>
  </w:style>
  <w:style w:type="paragraph" w:customStyle="1" w:styleId="TBL2">
    <w:name w:val="TBL2"/>
    <w:basedOn w:val="TBL1"/>
    <w:rsid w:val="008D585F"/>
    <w:pPr>
      <w:autoSpaceDE w:val="0"/>
      <w:autoSpaceDN w:val="0"/>
      <w:adjustRightInd w:val="0"/>
    </w:pPr>
  </w:style>
  <w:style w:type="paragraph" w:customStyle="1" w:styleId="TBL3">
    <w:name w:val="TBL3"/>
    <w:basedOn w:val="TBL2"/>
    <w:rsid w:val="008D585F"/>
    <w:pPr>
      <w:spacing w:after="120"/>
    </w:pPr>
    <w:rPr>
      <w:rFonts w:ascii="Arial" w:hAnsi="Arial"/>
      <w:i/>
      <w:sz w:val="20"/>
    </w:rPr>
  </w:style>
  <w:style w:type="paragraph" w:styleId="Header">
    <w:name w:val="header"/>
    <w:basedOn w:val="Normal"/>
    <w:rsid w:val="008D585F"/>
    <w:pPr>
      <w:tabs>
        <w:tab w:val="center" w:pos="4320"/>
        <w:tab w:val="right" w:pos="8640"/>
      </w:tabs>
      <w:autoSpaceDE w:val="0"/>
      <w:autoSpaceDN w:val="0"/>
      <w:adjustRightInd w:val="0"/>
      <w:spacing w:after="480"/>
      <w:jc w:val="right"/>
    </w:pPr>
    <w:rPr>
      <w:position w:val="2"/>
      <w:sz w:val="16"/>
    </w:rPr>
  </w:style>
  <w:style w:type="paragraph" w:styleId="Footer">
    <w:name w:val="footer"/>
    <w:basedOn w:val="Normal"/>
    <w:rsid w:val="008D585F"/>
    <w:pPr>
      <w:autoSpaceDE w:val="0"/>
      <w:autoSpaceDN w:val="0"/>
      <w:adjustRightInd w:val="0"/>
    </w:pPr>
    <w:rPr>
      <w:sz w:val="14"/>
    </w:rPr>
  </w:style>
  <w:style w:type="paragraph" w:customStyle="1" w:styleId="Heading2Sub">
    <w:name w:val="Heading 2 Sub"/>
    <w:basedOn w:val="Heading2"/>
    <w:rsid w:val="008D585F"/>
    <w:rPr>
      <w:sz w:val="20"/>
    </w:rPr>
  </w:style>
  <w:style w:type="paragraph" w:customStyle="1" w:styleId="HeaderLeft">
    <w:name w:val="Header Left"/>
    <w:basedOn w:val="Header"/>
    <w:rsid w:val="008D585F"/>
    <w:pPr>
      <w:jc w:val="left"/>
    </w:pPr>
  </w:style>
  <w:style w:type="paragraph" w:customStyle="1" w:styleId="FooterRight">
    <w:name w:val="Footer Right"/>
    <w:basedOn w:val="Footer"/>
    <w:rsid w:val="008D585F"/>
    <w:pPr>
      <w:jc w:val="right"/>
    </w:pPr>
  </w:style>
  <w:style w:type="paragraph" w:customStyle="1" w:styleId="TBLNormal">
    <w:name w:val="TBL Normal"/>
    <w:basedOn w:val="Normal"/>
    <w:rsid w:val="008D585F"/>
    <w:rPr>
      <w:rFonts w:ascii="Arial" w:hAnsi="Arial"/>
      <w:sz w:val="22"/>
    </w:rPr>
  </w:style>
  <w:style w:type="paragraph" w:customStyle="1" w:styleId="Comment">
    <w:name w:val="Comment"/>
    <w:basedOn w:val="TBLNormal"/>
    <w:rsid w:val="008D585F"/>
    <w:pPr>
      <w:tabs>
        <w:tab w:val="right" w:leader="underscore" w:pos="9778"/>
      </w:tabs>
      <w:spacing w:before="120" w:after="120" w:line="480" w:lineRule="auto"/>
    </w:pPr>
    <w:rPr>
      <w:i/>
    </w:rPr>
  </w:style>
  <w:style w:type="paragraph" w:customStyle="1" w:styleId="Rating">
    <w:name w:val="Rating"/>
    <w:basedOn w:val="TBLNormal"/>
    <w:rsid w:val="008D585F"/>
    <w:pPr>
      <w:spacing w:before="120" w:after="120"/>
      <w:ind w:right="720"/>
      <w:jc w:val="right"/>
    </w:pPr>
  </w:style>
  <w:style w:type="paragraph" w:customStyle="1" w:styleId="TBLNumbered">
    <w:name w:val="TBL Numbered"/>
    <w:basedOn w:val="TBLNormal"/>
    <w:rsid w:val="008D585F"/>
    <w:pPr>
      <w:ind w:left="245" w:hanging="245"/>
    </w:pPr>
  </w:style>
  <w:style w:type="paragraph" w:styleId="BalloonText">
    <w:name w:val="Balloon Text"/>
    <w:basedOn w:val="Normal"/>
    <w:semiHidden/>
    <w:rsid w:val="008D585F"/>
    <w:rPr>
      <w:rFonts w:ascii="Tahoma" w:hAnsi="Tahoma" w:cs="Wingdings"/>
      <w:sz w:val="16"/>
      <w:szCs w:val="16"/>
    </w:rPr>
  </w:style>
  <w:style w:type="paragraph" w:customStyle="1" w:styleId="TBLNumberParaIndent">
    <w:name w:val="TBLNumberParaIndent"/>
    <w:basedOn w:val="Normal"/>
    <w:rsid w:val="008D585F"/>
    <w:pPr>
      <w:tabs>
        <w:tab w:val="left" w:pos="720"/>
      </w:tabs>
      <w:spacing w:before="120" w:after="120"/>
      <w:ind w:left="360"/>
    </w:pPr>
    <w:rPr>
      <w:rFonts w:ascii="Arial" w:hAnsi="Arial"/>
      <w:sz w:val="22"/>
    </w:rPr>
  </w:style>
  <w:style w:type="paragraph" w:customStyle="1" w:styleId="StyleTBLLetteredList2Hanging015">
    <w:name w:val="Style TBL Lettered List 2 + Hanging:  0.15&quot;"/>
    <w:basedOn w:val="Normal"/>
    <w:rsid w:val="008D585F"/>
    <w:pPr>
      <w:tabs>
        <w:tab w:val="left" w:pos="720"/>
      </w:tabs>
      <w:ind w:left="720" w:hanging="360"/>
    </w:pPr>
    <w:rPr>
      <w:rFonts w:ascii="Arial" w:hAnsi="Arial"/>
      <w:sz w:val="22"/>
    </w:rPr>
  </w:style>
  <w:style w:type="paragraph" w:customStyle="1" w:styleId="TBLLetteredList">
    <w:name w:val="TBL Lettered List"/>
    <w:basedOn w:val="TBLNumberedlist"/>
    <w:rsid w:val="008D585F"/>
  </w:style>
  <w:style w:type="paragraph" w:customStyle="1" w:styleId="TBLBullet2">
    <w:name w:val="TBL Bullet 2"/>
    <w:basedOn w:val="TBLBullet"/>
    <w:rsid w:val="008D585F"/>
    <w:pPr>
      <w:numPr>
        <w:numId w:val="3"/>
      </w:numPr>
      <w:tabs>
        <w:tab w:val="clear" w:pos="720"/>
        <w:tab w:val="left" w:pos="648"/>
      </w:tabs>
      <w:ind w:left="648" w:hanging="216"/>
    </w:pPr>
  </w:style>
  <w:style w:type="paragraph" w:customStyle="1" w:styleId="TBLNumberedlist">
    <w:name w:val="TBL Numbered list"/>
    <w:basedOn w:val="Normal"/>
    <w:rsid w:val="008D585F"/>
    <w:pPr>
      <w:spacing w:before="60" w:after="60"/>
      <w:ind w:left="360" w:hanging="360"/>
    </w:pPr>
    <w:rPr>
      <w:rFonts w:ascii="Arial" w:hAnsi="Arial"/>
      <w:sz w:val="22"/>
    </w:rPr>
  </w:style>
  <w:style w:type="character" w:customStyle="1" w:styleId="RatingBox">
    <w:name w:val="Rating Box"/>
    <w:rsid w:val="008D585F"/>
    <w:rPr>
      <w:rFonts w:ascii="Wingdings" w:hAnsi="Wingdings"/>
      <w:position w:val="-12"/>
      <w:sz w:val="56"/>
      <w:szCs w:val="56"/>
    </w:rPr>
  </w:style>
  <w:style w:type="paragraph" w:customStyle="1" w:styleId="HeaderTitle">
    <w:name w:val="Header Title"/>
    <w:basedOn w:val="TBLNormal"/>
    <w:rsid w:val="008D585F"/>
    <w:pPr>
      <w:jc w:val="center"/>
    </w:pPr>
    <w:rPr>
      <w:b/>
      <w:sz w:val="28"/>
    </w:rPr>
  </w:style>
  <w:style w:type="paragraph" w:customStyle="1" w:styleId="TBLBulletCustom">
    <w:name w:val="TBL Bullet Custom"/>
    <w:basedOn w:val="TBLBullet"/>
    <w:rsid w:val="008D585F"/>
    <w:pPr>
      <w:numPr>
        <w:numId w:val="1"/>
      </w:numPr>
      <w:tabs>
        <w:tab w:val="left" w:pos="360"/>
      </w:tabs>
      <w:spacing w:before="120" w:after="240"/>
    </w:pPr>
    <w:rPr>
      <w:sz w:val="22"/>
    </w:rPr>
  </w:style>
  <w:style w:type="paragraph" w:customStyle="1" w:styleId="Heading1Sub">
    <w:name w:val="Heading 1 Sub"/>
    <w:basedOn w:val="Heading1"/>
    <w:rsid w:val="008D585F"/>
    <w:pPr>
      <w:spacing w:after="0"/>
    </w:pPr>
    <w:rPr>
      <w:sz w:val="32"/>
    </w:rPr>
  </w:style>
  <w:style w:type="paragraph" w:customStyle="1" w:styleId="TBLBullet15">
    <w:name w:val="TBL Bullet 1.5"/>
    <w:basedOn w:val="TBLBullet"/>
    <w:rsid w:val="008D585F"/>
    <w:pPr>
      <w:numPr>
        <w:numId w:val="5"/>
      </w:numPr>
      <w:tabs>
        <w:tab w:val="clear" w:pos="720"/>
        <w:tab w:val="left" w:pos="216"/>
      </w:tabs>
      <w:spacing w:before="30" w:after="30"/>
      <w:ind w:left="216" w:hanging="216"/>
    </w:pPr>
  </w:style>
  <w:style w:type="paragraph" w:customStyle="1" w:styleId="TBLNumberedlistwithLetter">
    <w:name w:val="TBL Numbered list with Letter"/>
    <w:basedOn w:val="TBLNumberedlist"/>
    <w:rsid w:val="008D585F"/>
    <w:pPr>
      <w:tabs>
        <w:tab w:val="left" w:pos="360"/>
      </w:tabs>
      <w:ind w:left="720" w:hanging="720"/>
    </w:pPr>
  </w:style>
  <w:style w:type="paragraph" w:customStyle="1" w:styleId="TBLNumberedlistwithLetterNoNumber">
    <w:name w:val="TBL Numbered list with Letter No Number"/>
    <w:basedOn w:val="TBLNumberedlistwithLetter"/>
    <w:rsid w:val="008D585F"/>
    <w:pPr>
      <w:tabs>
        <w:tab w:val="clear" w:pos="360"/>
      </w:tabs>
      <w:ind w:hanging="360"/>
    </w:pPr>
  </w:style>
  <w:style w:type="paragraph" w:customStyle="1" w:styleId="CommentRight">
    <w:name w:val="Comment + Right"/>
    <w:basedOn w:val="TBLNormal"/>
    <w:rsid w:val="008D585F"/>
    <w:pPr>
      <w:jc w:val="right"/>
    </w:pPr>
    <w:rPr>
      <w:i/>
      <w:sz w:val="20"/>
    </w:rPr>
  </w:style>
  <w:style w:type="paragraph" w:customStyle="1" w:styleId="TBLHeadingBig">
    <w:name w:val="TBL Heading Big"/>
    <w:basedOn w:val="TBL2"/>
    <w:rsid w:val="008D585F"/>
    <w:pPr>
      <w:spacing w:before="0"/>
    </w:pPr>
  </w:style>
  <w:style w:type="paragraph" w:customStyle="1" w:styleId="TBLHeadingBigCentred">
    <w:name w:val="TBL Heading Big Centred"/>
    <w:basedOn w:val="TBL2"/>
    <w:rsid w:val="008D585F"/>
    <w:pPr>
      <w:spacing w:before="0"/>
      <w:jc w:val="center"/>
    </w:pPr>
  </w:style>
  <w:style w:type="paragraph" w:customStyle="1" w:styleId="TBLHeadingSmall">
    <w:name w:val="TBL Heading Small"/>
    <w:basedOn w:val="TBL2"/>
    <w:rsid w:val="008D585F"/>
    <w:rPr>
      <w:sz w:val="16"/>
    </w:rPr>
  </w:style>
  <w:style w:type="paragraph" w:customStyle="1" w:styleId="TBLHeadingSmallCentred">
    <w:name w:val="TBL Heading Small Centred"/>
    <w:basedOn w:val="TBLHeadingSmall"/>
    <w:rsid w:val="008D585F"/>
    <w:pPr>
      <w:jc w:val="center"/>
    </w:pPr>
  </w:style>
  <w:style w:type="paragraph" w:customStyle="1" w:styleId="TBLNormalwSpace">
    <w:name w:val="TBL Normal w Space"/>
    <w:basedOn w:val="TBLNormal"/>
    <w:rsid w:val="008D585F"/>
    <w:pPr>
      <w:spacing w:before="120" w:after="120"/>
    </w:pPr>
  </w:style>
  <w:style w:type="paragraph" w:customStyle="1" w:styleId="TBLNote">
    <w:name w:val="TBL Note"/>
    <w:basedOn w:val="TBLNormal"/>
    <w:rsid w:val="008D585F"/>
    <w:pPr>
      <w:tabs>
        <w:tab w:val="right" w:leader="underscore" w:pos="6120"/>
      </w:tabs>
    </w:pPr>
  </w:style>
  <w:style w:type="paragraph" w:customStyle="1" w:styleId="TBLHang">
    <w:name w:val="TBL Hang"/>
    <w:basedOn w:val="TBLNormal"/>
    <w:rsid w:val="008D585F"/>
    <w:pPr>
      <w:tabs>
        <w:tab w:val="left" w:pos="360"/>
      </w:tabs>
      <w:autoSpaceDE w:val="0"/>
      <w:autoSpaceDN w:val="0"/>
      <w:adjustRightInd w:val="0"/>
      <w:ind w:left="360" w:hanging="36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Monologue Presentation Rubric</vt:lpstr>
    </vt:vector>
  </TitlesOfParts>
  <Manager>Vince Morgan</Manager>
  <Company>Oxford University Press (Canada)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Monologue Presentation Rubric</dc:title>
  <dc:creator>Chris Dyck</dc:creator>
  <dc:description>Electronic conversion provided by GeniSoft Development Corporation.</dc:description>
  <cp:lastModifiedBy>Mark Webster</cp:lastModifiedBy>
  <cp:revision>2</cp:revision>
  <cp:lastPrinted>2014-02-28T17:17:00Z</cp:lastPrinted>
  <dcterms:created xsi:type="dcterms:W3CDTF">2015-02-06T14:36:00Z</dcterms:created>
  <dcterms:modified xsi:type="dcterms:W3CDTF">2015-02-06T14:36:00Z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ster">
    <vt:lpwstr>38</vt:lpwstr>
  </property>
  <property fmtid="{D5CDD505-2E9C-101B-9397-08002B2CF9AE}" pid="3" name="Type_r">
    <vt:lpwstr>Reproducible</vt:lpwstr>
  </property>
  <property fmtid="{D5CDD505-2E9C-101B-9397-08002B2CF9AE}" pid="4" name="Type_a">
    <vt:lpwstr>Assessment</vt:lpwstr>
  </property>
  <property fmtid="{D5CDD505-2E9C-101B-9397-08002B2CF9AE}" pid="5" name="Copyright Permission">
    <vt:lpwstr>Permission to reproduce for classroom use restricted to schools purchasing </vt:lpwstr>
  </property>
  <property fmtid="{D5CDD505-2E9C-101B-9397-08002B2CF9AE}" pid="6" name="Project">
    <vt:lpwstr>Echoes 12 Anthology</vt:lpwstr>
  </property>
  <property fmtid="{D5CDD505-2E9C-101B-9397-08002B2CF9AE}" pid="7" name="Copyright">
    <vt:lpwstr>© Oxford University Press (Canada) 2002</vt:lpwstr>
  </property>
</Properties>
</file>